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70" w:rsidRDefault="006E0970" w:rsidP="006E0970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  <w:u w:val="single"/>
        </w:rPr>
        <w:t>Výbor hospodářského, regionálního rozvoje a rozvoje venkova: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  <w:t>(13 členů)</w:t>
      </w:r>
    </w:p>
    <w:p w:rsidR="006E0970" w:rsidRDefault="006E0970" w:rsidP="006E0970">
      <w:pPr>
        <w:widowControl/>
        <w:spacing w:before="120"/>
        <w:ind w:right="-10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předseda: </w:t>
      </w:r>
      <w:r>
        <w:rPr>
          <w:rFonts w:ascii="Times New Roman" w:hAnsi="Times New Roman"/>
          <w:sz w:val="24"/>
        </w:rPr>
        <w:t>Mgr. Josef Horinka (SLK)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6E0970" w:rsidRDefault="006E0970" w:rsidP="006E0970">
      <w:pPr>
        <w:widowControl/>
        <w:ind w:right="-5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místopředseda:</w:t>
      </w:r>
      <w:r>
        <w:rPr>
          <w:rFonts w:ascii="Times New Roman" w:hAnsi="Times New Roman"/>
          <w:sz w:val="24"/>
        </w:rPr>
        <w:t xml:space="preserve"> Ing. Miloslav Tůma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(ANO)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6E0970" w:rsidRDefault="006E0970" w:rsidP="006E0970">
      <w:pPr>
        <w:widowControl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členové:</w:t>
      </w:r>
    </w:p>
    <w:tbl>
      <w:tblPr>
        <w:tblW w:w="4980" w:type="dxa"/>
        <w:tblCellSpacing w:w="-8" w:type="nil"/>
        <w:tblInd w:w="-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9"/>
        <w:gridCol w:w="1781"/>
      </w:tblGrid>
      <w:tr w:rsidR="006E0970" w:rsidTr="006E0970">
        <w:trPr>
          <w:trHeight w:val="482"/>
          <w:tblCellSpacing w:w="-8" w:type="nil"/>
        </w:trPr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70" w:rsidRDefault="006E0970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Ing. Markéta </w:t>
            </w:r>
            <w:proofErr w:type="spellStart"/>
            <w:r>
              <w:rPr>
                <w:rFonts w:ascii="Times New Roman" w:hAnsi="Times New Roman"/>
                <w:sz w:val="24"/>
              </w:rPr>
              <w:t>Khauerová</w:t>
            </w:r>
            <w:proofErr w:type="spellEnd"/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70" w:rsidRDefault="006E0970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6E0970" w:rsidTr="006E0970">
        <w:trPr>
          <w:trHeight w:val="482"/>
          <w:tblCellSpacing w:w="-8" w:type="nil"/>
        </w:trPr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70" w:rsidRDefault="006E0970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Markéta Červinková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70" w:rsidRDefault="006E0970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6E0970" w:rsidTr="006E0970">
        <w:trPr>
          <w:trHeight w:val="482"/>
          <w:tblCellSpacing w:w="-8" w:type="nil"/>
        </w:trPr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70" w:rsidRDefault="006E0970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Ing. Jiří Formánek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70" w:rsidRDefault="006E0970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6E0970" w:rsidTr="006E0970">
        <w:trPr>
          <w:trHeight w:val="482"/>
          <w:tblCellSpacing w:w="-8" w:type="nil"/>
        </w:trPr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70" w:rsidRDefault="006E0970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Osvald </w:t>
            </w:r>
            <w:proofErr w:type="spellStart"/>
            <w:r>
              <w:rPr>
                <w:rFonts w:ascii="Times New Roman" w:hAnsi="Times New Roman"/>
                <w:sz w:val="24"/>
              </w:rPr>
              <w:t>Süss</w:t>
            </w:r>
            <w:proofErr w:type="spellEnd"/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70" w:rsidRDefault="006E0970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6E0970" w:rsidTr="006E0970">
        <w:trPr>
          <w:trHeight w:val="482"/>
          <w:tblCellSpacing w:w="-8" w:type="nil"/>
        </w:trPr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70" w:rsidRDefault="006E0970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Ing. arch. Ing. Jiří </w:t>
            </w:r>
            <w:proofErr w:type="spellStart"/>
            <w:r>
              <w:rPr>
                <w:rFonts w:ascii="Times New Roman" w:hAnsi="Times New Roman"/>
                <w:sz w:val="24"/>
              </w:rPr>
              <w:t>Janďourek</w:t>
            </w:r>
            <w:proofErr w:type="spellEnd"/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70" w:rsidRDefault="006E0970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6E0970" w:rsidTr="006E0970">
        <w:trPr>
          <w:trHeight w:val="482"/>
          <w:tblCellSpacing w:w="-8" w:type="nil"/>
        </w:trPr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70" w:rsidRDefault="006E0970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Bc. Markéta </w:t>
            </w:r>
            <w:proofErr w:type="spellStart"/>
            <w:r>
              <w:rPr>
                <w:rFonts w:ascii="Times New Roman" w:hAnsi="Times New Roman"/>
                <w:sz w:val="24"/>
              </w:rPr>
              <w:t>Humpláková</w:t>
            </w:r>
            <w:proofErr w:type="spellEnd"/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70" w:rsidRDefault="006E0970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6E0970" w:rsidTr="006E0970">
        <w:trPr>
          <w:trHeight w:val="482"/>
          <w:tblCellSpacing w:w="-8" w:type="nil"/>
        </w:trPr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70" w:rsidRDefault="006E0970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Bc. Martin Smolík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70" w:rsidRDefault="006E0970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ANO</w:t>
            </w:r>
          </w:p>
        </w:tc>
      </w:tr>
      <w:tr w:rsidR="006E0970" w:rsidTr="006E0970">
        <w:trPr>
          <w:trHeight w:val="482"/>
          <w:tblCellSpacing w:w="-8" w:type="nil"/>
        </w:trPr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70" w:rsidRDefault="006E0970" w:rsidP="004F7B59">
            <w:pPr>
              <w:widowControl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MgA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Ida </w:t>
            </w:r>
            <w:proofErr w:type="spellStart"/>
            <w:r>
              <w:rPr>
                <w:rFonts w:ascii="Times New Roman" w:hAnsi="Times New Roman"/>
                <w:sz w:val="24"/>
              </w:rPr>
              <w:t>Chuchlíková</w:t>
            </w:r>
            <w:proofErr w:type="spellEnd"/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70" w:rsidRDefault="006E0970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PIRÁTI</w:t>
            </w:r>
          </w:p>
        </w:tc>
      </w:tr>
      <w:tr w:rsidR="006E0970" w:rsidTr="006E0970">
        <w:trPr>
          <w:trHeight w:val="482"/>
          <w:tblCellSpacing w:w="-8" w:type="nil"/>
        </w:trPr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70" w:rsidRDefault="006E0970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Václav Židek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70" w:rsidRDefault="006E0970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PIRÁTI</w:t>
            </w:r>
          </w:p>
        </w:tc>
      </w:tr>
      <w:tr w:rsidR="006E0970" w:rsidTr="006E0970">
        <w:trPr>
          <w:trHeight w:val="482"/>
          <w:tblCellSpacing w:w="-8" w:type="nil"/>
        </w:trPr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70" w:rsidRDefault="006E0970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Marek </w:t>
            </w:r>
            <w:proofErr w:type="spellStart"/>
            <w:r>
              <w:rPr>
                <w:rFonts w:ascii="Times New Roman" w:hAnsi="Times New Roman"/>
                <w:sz w:val="24"/>
              </w:rPr>
              <w:t>Potsedníček</w:t>
            </w:r>
            <w:proofErr w:type="spellEnd"/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70" w:rsidRDefault="006E0970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ODS</w:t>
            </w:r>
          </w:p>
        </w:tc>
      </w:tr>
      <w:tr w:rsidR="006E0970" w:rsidTr="006E0970">
        <w:trPr>
          <w:trHeight w:val="482"/>
          <w:tblCellSpacing w:w="-8" w:type="nil"/>
        </w:trPr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70" w:rsidRDefault="006E0970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Bc. Michaela Veverková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970" w:rsidRDefault="006E0970" w:rsidP="004F7B59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SPD</w:t>
            </w:r>
          </w:p>
        </w:tc>
      </w:tr>
    </w:tbl>
    <w:p w:rsidR="006E0970" w:rsidRDefault="006E0970" w:rsidP="006E0970">
      <w:pPr>
        <w:widowControl/>
        <w:rPr>
          <w:rFonts w:ascii="Times New Roman" w:hAnsi="Times New Roman"/>
          <w:sz w:val="24"/>
        </w:rPr>
      </w:pPr>
    </w:p>
    <w:p w:rsidR="006E0970" w:rsidRPr="006E0970" w:rsidRDefault="006E0970" w:rsidP="006E0970">
      <w:pPr>
        <w:rPr>
          <w:rFonts w:ascii="Times New Roman" w:hAnsi="Times New Roman"/>
          <w:sz w:val="24"/>
        </w:rPr>
      </w:pPr>
      <w:r w:rsidRPr="006E0970">
        <w:rPr>
          <w:rFonts w:ascii="Times New Roman" w:hAnsi="Times New Roman"/>
          <w:sz w:val="24"/>
        </w:rPr>
        <w:t xml:space="preserve">projednáno dne 24. 11. 2020 </w:t>
      </w:r>
      <w:proofErr w:type="gramStart"/>
      <w:r w:rsidRPr="006E0970">
        <w:rPr>
          <w:rFonts w:ascii="Times New Roman" w:hAnsi="Times New Roman"/>
          <w:sz w:val="24"/>
        </w:rPr>
        <w:t>na 1./VI</w:t>
      </w:r>
      <w:proofErr w:type="gramEnd"/>
      <w:r w:rsidRPr="006E0970">
        <w:rPr>
          <w:rFonts w:ascii="Times New Roman" w:hAnsi="Times New Roman"/>
          <w:sz w:val="24"/>
        </w:rPr>
        <w:t xml:space="preserve"> jednání zastupitelstva kraje, usnesení č. 3</w:t>
      </w:r>
      <w:r>
        <w:rPr>
          <w:rFonts w:ascii="Times New Roman" w:hAnsi="Times New Roman"/>
          <w:sz w:val="24"/>
        </w:rPr>
        <w:t>7</w:t>
      </w:r>
      <w:bookmarkStart w:id="0" w:name="_GoBack"/>
      <w:bookmarkEnd w:id="0"/>
      <w:r w:rsidRPr="006E0970">
        <w:rPr>
          <w:rFonts w:ascii="Times New Roman" w:hAnsi="Times New Roman"/>
          <w:sz w:val="24"/>
        </w:rPr>
        <w:t>/VI/20/ZK</w:t>
      </w:r>
    </w:p>
    <w:p w:rsidR="00244913" w:rsidRDefault="00244913"/>
    <w:sectPr w:rsidR="00244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70"/>
    <w:rsid w:val="00244913"/>
    <w:rsid w:val="006E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5034"/>
  <w15:chartTrackingRefBased/>
  <w15:docId w15:val="{53CB2E2A-B16C-4089-8BE3-C5FB5484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99"/>
    <w:rsid w:val="006E0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Kavanová Iveta</dc:creator>
  <cp:keywords/>
  <dc:description/>
  <cp:lastModifiedBy>Kavanová Iveta</cp:lastModifiedBy>
  <cp:revision>1</cp:revision>
  <dcterms:created xsi:type="dcterms:W3CDTF">2020-11-26T07:31:00Z</dcterms:created>
  <dcterms:modified xsi:type="dcterms:W3CDTF">2020-11-26T07:32:00Z</dcterms:modified>
</cp:coreProperties>
</file>